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Johannes-Keppler-Gymnasium - Landschaftsbauarbeiten - vorbereitende Maßnahmen 1-3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67_026-2026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In diesem Leistungsverzeichnis werden die vorgezogenen Maßnahmen beschrieben, die in den Freianlagen umgesetzt werden. Diese sind im Zusammenhang mit den Tiefbau- und den Hochbaumaßnahmen zu sehen, die im Vorfeld zum Erstellen eines Neubaus für das Johannes-Kepler-Gymnasium stattfinden.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